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AE58F9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margin-left:-34.1pt;margin-top:587.65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6" o:spid="_x0000_s1027" type="#_x0000_t202" style="position:absolute;margin-left:-36pt;margin-top:338.65pt;width:534.6pt;height:120.6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" fillcolor="white [3201]" strokeweight=".5pt">
            <v:textbox>
              <w:txbxContent>
                <w:p w:rsidR="003D696F" w:rsidRPr="0068481E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3.2 </w:t>
                  </w:r>
                  <w:proofErr w:type="gramStart"/>
                  <w:r w:rsidRPr="0068481E">
                    <w:rPr>
                      <w:b/>
                      <w:bCs/>
                      <w:sz w:val="28"/>
                      <w:szCs w:val="28"/>
                    </w:rPr>
                    <w:t>tâches</w:t>
                  </w:r>
                  <w:proofErr w:type="gramEnd"/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 secondaires </w:t>
                  </w: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Pr="006103ED" w:rsidRDefault="005F7CEF" w:rsidP="005F7CEF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r w:rsidRPr="006103ED">
                    <w:rPr>
                      <w:bCs/>
                      <w:sz w:val="20"/>
                      <w:szCs w:val="20"/>
                    </w:rPr>
                    <w:t xml:space="preserve">Veiller à la </w:t>
                  </w:r>
                  <w:r w:rsidR="006103ED" w:rsidRPr="006103ED">
                    <w:rPr>
                      <w:bCs/>
                      <w:sz w:val="20"/>
                      <w:szCs w:val="20"/>
                    </w:rPr>
                    <w:t xml:space="preserve">protection et à la </w:t>
                  </w:r>
                  <w:r w:rsidRPr="006103ED">
                    <w:rPr>
                      <w:bCs/>
                      <w:sz w:val="20"/>
                      <w:szCs w:val="20"/>
                    </w:rPr>
                    <w:t>qualité des espaces verts</w:t>
                  </w:r>
                </w:p>
                <w:p w:rsidR="005F7CEF" w:rsidRPr="006103ED" w:rsidRDefault="005F7CEF" w:rsidP="005F7CEF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r w:rsidRPr="006103ED">
                    <w:rPr>
                      <w:bCs/>
                      <w:sz w:val="20"/>
                      <w:szCs w:val="20"/>
                    </w:rPr>
                    <w:t>Gestion budgétaire</w:t>
                  </w:r>
                  <w:r w:rsidR="006103ED">
                    <w:rPr>
                      <w:bCs/>
                      <w:sz w:val="20"/>
                      <w:szCs w:val="20"/>
                    </w:rPr>
                    <w:t xml:space="preserve"> de son service (réalisation d’études et de chiffrages des végétaux mais également du matériel)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proofErr w:type="gramStart"/>
                  <w:r>
                    <w:t>établi</w:t>
                  </w:r>
                  <w:proofErr w:type="gramEnd"/>
                  <w:r>
                    <w:t xml:space="preserve">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proofErr w:type="gramStart"/>
                  <w:r>
                    <w:t>signature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proofErr w:type="spellStart"/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anteny</w:t>
                  </w:r>
                  <w:proofErr w:type="spellEnd"/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4" o:spid="_x0000_s1039" type="#_x0000_t202" style="position:absolute;margin-left:-35.55pt;margin-top:143.65pt;width:534.6pt;height:48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P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Sous l</w:t>
                  </w:r>
                  <w:r w:rsidR="00457523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a maîtrise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d</w:t>
                  </w:r>
                  <w:r w:rsidR="009761E6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u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pr</w:t>
                  </w:r>
                  <w:r w:rsidR="00D9362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sident</w:t>
                  </w:r>
                  <w:r w:rsidR="009761E6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57260" w:rsidRPr="003D696F" w:rsidRDefault="00AE58F9" w:rsidP="003D696F">
      <w:r>
        <w:rPr>
          <w:noProof/>
        </w:rPr>
        <w:pict>
          <v:shape id="Zone de texte 7" o:spid="_x0000_s1040" type="#_x0000_t202" style="position:absolute;margin-left:-35.6pt;margin-top:447.4pt;width:534.55pt;height:56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" fillcolor="white [3201]" strokeweight=".5pt">
            <v:textbox>
              <w:txbxContent>
                <w:p w:rsidR="003D696F" w:rsidRPr="00052C0A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4 – Localisation des tâches dans l’étendue du domaine :</w:t>
                  </w:r>
                </w:p>
                <w:p w:rsidR="003D696F" w:rsidRPr="00052C0A" w:rsidRDefault="003D696F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5" o:spid="_x0000_s1041" type="#_x0000_t202" style="position:absolute;margin-left:-35.6pt;margin-top:178.15pt;width:534.55pt;height:125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3.1 tâches prioritaires </w:t>
                  </w:r>
                </w:p>
                <w:p w:rsidR="00EC5DF8" w:rsidRDefault="00EC5DF8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Assurer :</w:t>
                  </w:r>
                </w:p>
                <w:p w:rsidR="00D86511" w:rsidRDefault="00D86511" w:rsidP="00460E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5F7CEF" w:rsidP="005F7CEF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F7CEF">
                    <w:rPr>
                      <w:sz w:val="20"/>
                      <w:szCs w:val="20"/>
                    </w:rPr>
                    <w:t>L’Encadrement du jardinier</w:t>
                  </w:r>
                  <w:r>
                    <w:rPr>
                      <w:sz w:val="20"/>
                      <w:szCs w:val="20"/>
                    </w:rPr>
                    <w:t> ;</w:t>
                  </w:r>
                </w:p>
                <w:p w:rsidR="003D696F" w:rsidRDefault="005F7CEF" w:rsidP="003D696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L</w:t>
                  </w:r>
                  <w:r w:rsidRPr="005F7CEF">
                    <w:rPr>
                      <w:bCs/>
                      <w:sz w:val="20"/>
                      <w:szCs w:val="20"/>
                    </w:rPr>
                    <w:t>es projets de maitrise d’ouvrage en paysage (planification,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5F7CEF">
                    <w:rPr>
                      <w:bCs/>
                      <w:sz w:val="20"/>
                      <w:szCs w:val="20"/>
                    </w:rPr>
                    <w:t>suivi,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5F7CEF">
                    <w:rPr>
                      <w:bCs/>
                      <w:sz w:val="20"/>
                      <w:szCs w:val="20"/>
                    </w:rPr>
                    <w:t>et contrôle)</w:t>
                  </w:r>
                  <w:r w:rsidRPr="005F7CEF">
                    <w:rPr>
                      <w:b/>
                      <w:bCs/>
                    </w:rPr>
                    <w:t xml:space="preserve"> </w:t>
                  </w:r>
                </w:p>
                <w:p w:rsidR="005F7CEF" w:rsidRPr="005F7CEF" w:rsidRDefault="005F7CEF" w:rsidP="003D696F">
                  <w:pPr>
                    <w:pStyle w:val="Paragraphedeliste"/>
                    <w:numPr>
                      <w:ilvl w:val="0"/>
                      <w:numId w:val="2"/>
                    </w:numPr>
                    <w:rPr>
                      <w:b/>
                      <w:bCs/>
                    </w:rPr>
                  </w:pPr>
                  <w:r w:rsidRPr="005F7CEF">
                    <w:rPr>
                      <w:bCs/>
                      <w:sz w:val="20"/>
                      <w:szCs w:val="20"/>
                    </w:rPr>
                    <w:t>La sécurité et l’entretien des espaces verts</w:t>
                  </w:r>
                  <w:r>
                    <w:rPr>
                      <w:bCs/>
                      <w:sz w:val="20"/>
                      <w:szCs w:val="20"/>
                    </w:rPr>
                    <w:t>.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3" o:spid="_x0000_s1042" type="#_x0000_t202" style="position:absolute;margin-left:-35.6pt;margin-top:55.9pt;width:534.55pt;height:72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D696F" w:rsidRPr="00EC5DF8" w:rsidRDefault="00460EFC" w:rsidP="00EC5DF8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A2771B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Espace Vert </w:t>
                  </w:r>
                  <w:r w:rsidR="00AF1A7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EC5DF8" w:rsidRPr="00EC5DF8" w:rsidRDefault="00C72D96" w:rsidP="00EC5DF8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au</w:t>
                  </w:r>
                  <w:proofErr w:type="gramEnd"/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sein du comité syndical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B4240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584" w:rsidRDefault="00E63584" w:rsidP="00021CED">
      <w:pPr>
        <w:spacing w:after="0" w:line="240" w:lineRule="auto"/>
      </w:pPr>
      <w:r>
        <w:separator/>
      </w:r>
    </w:p>
  </w:endnote>
  <w:endnote w:type="continuationSeparator" w:id="0">
    <w:p w:rsidR="00E63584" w:rsidRDefault="00E63584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584" w:rsidRDefault="00E63584" w:rsidP="00021CED">
      <w:pPr>
        <w:spacing w:after="0" w:line="240" w:lineRule="auto"/>
      </w:pPr>
      <w:r>
        <w:separator/>
      </w:r>
    </w:p>
  </w:footnote>
  <w:footnote w:type="continuationSeparator" w:id="0">
    <w:p w:rsidR="00E63584" w:rsidRDefault="00E63584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33D2F"/>
    <w:multiLevelType w:val="hybridMultilevel"/>
    <w:tmpl w:val="F886D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06128"/>
    <w:multiLevelType w:val="hybridMultilevel"/>
    <w:tmpl w:val="FD5C7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C6617"/>
    <w:rsid w:val="00200AA2"/>
    <w:rsid w:val="002446EF"/>
    <w:rsid w:val="00313E32"/>
    <w:rsid w:val="003D696F"/>
    <w:rsid w:val="00457523"/>
    <w:rsid w:val="00460EFC"/>
    <w:rsid w:val="005F7CEF"/>
    <w:rsid w:val="006103ED"/>
    <w:rsid w:val="0068481E"/>
    <w:rsid w:val="00755B55"/>
    <w:rsid w:val="008847FE"/>
    <w:rsid w:val="008E6570"/>
    <w:rsid w:val="009761E6"/>
    <w:rsid w:val="00A07EBF"/>
    <w:rsid w:val="00A2771B"/>
    <w:rsid w:val="00A57260"/>
    <w:rsid w:val="00A7185D"/>
    <w:rsid w:val="00AE58F9"/>
    <w:rsid w:val="00AF1A78"/>
    <w:rsid w:val="00B42408"/>
    <w:rsid w:val="00B478EA"/>
    <w:rsid w:val="00B76BF3"/>
    <w:rsid w:val="00BA4AC2"/>
    <w:rsid w:val="00BD46B7"/>
    <w:rsid w:val="00C72D96"/>
    <w:rsid w:val="00D43CA7"/>
    <w:rsid w:val="00D86511"/>
    <w:rsid w:val="00D93623"/>
    <w:rsid w:val="00E17176"/>
    <w:rsid w:val="00E63584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81B9-868D-4DA4-B6FB-1C53FE3E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2</cp:revision>
  <dcterms:created xsi:type="dcterms:W3CDTF">2023-10-25T12:31:00Z</dcterms:created>
  <dcterms:modified xsi:type="dcterms:W3CDTF">2023-10-25T12:31:00Z</dcterms:modified>
</cp:coreProperties>
</file>