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A3" w:rsidRPr="00AA7C72" w:rsidRDefault="00D60DA3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Chers résidents,</w:t>
      </w:r>
    </w:p>
    <w:p w:rsidR="008E4A9C" w:rsidRPr="00AA7C72" w:rsidRDefault="00147821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Le comité syndical a le plaisir de vous inviter à prendre part à l’aménagement des espaces communs du domaine de Santeny.</w:t>
      </w:r>
      <w:r w:rsidR="008E4A9C" w:rsidRPr="00AA7C72">
        <w:rPr>
          <w:rFonts w:asciiTheme="minorHAnsi" w:hAnsiTheme="minorHAnsi" w:cstheme="minorHAnsi"/>
          <w:sz w:val="20"/>
          <w:szCs w:val="20"/>
        </w:rPr>
        <w:t xml:space="preserve"> Nous organisons </w:t>
      </w:r>
      <w:r w:rsidR="008E4A9C" w:rsidRPr="00AA7C7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le samedi matin 7 décembre prochain </w:t>
      </w:r>
      <w:r w:rsidR="005E2EAA" w:rsidRPr="00AA7C72">
        <w:rPr>
          <w:rFonts w:asciiTheme="minorHAnsi" w:hAnsiTheme="minorHAnsi" w:cstheme="minorHAnsi"/>
          <w:b/>
          <w:bCs/>
          <w:sz w:val="20"/>
          <w:szCs w:val="20"/>
          <w:u w:val="single"/>
        </w:rPr>
        <w:t>entre 10h00 et midi</w:t>
      </w:r>
      <w:r w:rsidR="008E4A9C" w:rsidRPr="00AA7C72">
        <w:rPr>
          <w:rFonts w:asciiTheme="minorHAnsi" w:hAnsiTheme="minorHAnsi" w:cstheme="minorHAnsi"/>
          <w:sz w:val="20"/>
          <w:szCs w:val="20"/>
        </w:rPr>
        <w:t xml:space="preserve">, une session de plantation participative à la marre chapelière, </w:t>
      </w:r>
      <w:r w:rsidRPr="00AA7C72">
        <w:rPr>
          <w:rFonts w:asciiTheme="minorHAnsi" w:hAnsiTheme="minorHAnsi" w:cstheme="minorHAnsi"/>
          <w:sz w:val="20"/>
          <w:szCs w:val="20"/>
        </w:rPr>
        <w:t xml:space="preserve">située </w:t>
      </w:r>
      <w:r w:rsidR="00E14CA8" w:rsidRPr="00AA7C72">
        <w:rPr>
          <w:rFonts w:asciiTheme="minorHAnsi" w:hAnsiTheme="minorHAnsi" w:cstheme="minorHAnsi"/>
          <w:sz w:val="20"/>
          <w:szCs w:val="20"/>
        </w:rPr>
        <w:t>en haut</w:t>
      </w:r>
      <w:r w:rsidRPr="00AA7C72">
        <w:rPr>
          <w:rFonts w:asciiTheme="minorHAnsi" w:hAnsiTheme="minorHAnsi" w:cstheme="minorHAnsi"/>
          <w:sz w:val="20"/>
          <w:szCs w:val="20"/>
        </w:rPr>
        <w:t xml:space="preserve"> de la rue Camille Saint Saëns</w:t>
      </w:r>
      <w:r w:rsidR="00106464">
        <w:rPr>
          <w:rFonts w:asciiTheme="minorHAnsi" w:hAnsiTheme="minorHAnsi" w:cstheme="minorHAnsi"/>
          <w:sz w:val="20"/>
          <w:szCs w:val="20"/>
        </w:rPr>
        <w:t>,</w:t>
      </w:r>
      <w:r w:rsidRPr="00AA7C72">
        <w:rPr>
          <w:rFonts w:asciiTheme="minorHAnsi" w:hAnsiTheme="minorHAnsi" w:cstheme="minorHAnsi"/>
          <w:sz w:val="20"/>
          <w:szCs w:val="20"/>
        </w:rPr>
        <w:t xml:space="preserve"> au croisement avec la rue Gabriel Fauré. Depuis le début de la vie du domaine</w:t>
      </w:r>
      <w:r w:rsidR="009F67CD" w:rsidRPr="00AA7C72">
        <w:rPr>
          <w:rFonts w:asciiTheme="minorHAnsi" w:hAnsiTheme="minorHAnsi" w:cstheme="minorHAnsi"/>
          <w:sz w:val="20"/>
          <w:szCs w:val="20"/>
        </w:rPr>
        <w:t xml:space="preserve"> de Santeny</w:t>
      </w:r>
      <w:r w:rsidRPr="00AA7C72">
        <w:rPr>
          <w:rFonts w:asciiTheme="minorHAnsi" w:hAnsiTheme="minorHAnsi" w:cstheme="minorHAnsi"/>
          <w:sz w:val="20"/>
          <w:szCs w:val="20"/>
        </w:rPr>
        <w:t xml:space="preserve">, cet espace est resté vierge de tout aménagement </w:t>
      </w:r>
      <w:r w:rsidR="008454CA" w:rsidRPr="00AA7C72">
        <w:rPr>
          <w:rFonts w:asciiTheme="minorHAnsi" w:hAnsiTheme="minorHAnsi" w:cstheme="minorHAnsi"/>
          <w:sz w:val="20"/>
          <w:szCs w:val="20"/>
        </w:rPr>
        <w:t xml:space="preserve">significatif. Nous vous proposons aujourd’hui de vous investir dans </w:t>
      </w:r>
      <w:r w:rsidR="00F76D30" w:rsidRPr="00AA7C72">
        <w:rPr>
          <w:rFonts w:asciiTheme="minorHAnsi" w:hAnsiTheme="minorHAnsi" w:cstheme="minorHAnsi"/>
          <w:sz w:val="20"/>
          <w:szCs w:val="20"/>
        </w:rPr>
        <w:t>l’</w:t>
      </w:r>
      <w:r w:rsidR="008454CA" w:rsidRPr="00AA7C72">
        <w:rPr>
          <w:rFonts w:asciiTheme="minorHAnsi" w:hAnsiTheme="minorHAnsi" w:cstheme="minorHAnsi"/>
          <w:sz w:val="20"/>
          <w:szCs w:val="20"/>
        </w:rPr>
        <w:t>aménagement</w:t>
      </w:r>
      <w:r w:rsidR="00F76D30" w:rsidRPr="00AA7C72">
        <w:rPr>
          <w:rFonts w:asciiTheme="minorHAnsi" w:hAnsiTheme="minorHAnsi" w:cstheme="minorHAnsi"/>
          <w:sz w:val="20"/>
          <w:szCs w:val="20"/>
        </w:rPr>
        <w:t xml:space="preserve"> de cette zone</w:t>
      </w:r>
      <w:r w:rsidR="005E2EAA" w:rsidRPr="00AA7C72">
        <w:rPr>
          <w:rFonts w:asciiTheme="minorHAnsi" w:hAnsiTheme="minorHAnsi" w:cstheme="minorHAnsi"/>
          <w:sz w:val="20"/>
          <w:szCs w:val="20"/>
        </w:rPr>
        <w:t xml:space="preserve"> </w:t>
      </w:r>
      <w:r w:rsidR="00021891" w:rsidRPr="00AA7C72">
        <w:rPr>
          <w:rFonts w:asciiTheme="minorHAnsi" w:hAnsiTheme="minorHAnsi" w:cstheme="minorHAnsi"/>
          <w:sz w:val="20"/>
          <w:szCs w:val="20"/>
        </w:rPr>
        <w:t xml:space="preserve">et </w:t>
      </w:r>
      <w:r w:rsidR="005E2EAA" w:rsidRPr="00AA7C72">
        <w:rPr>
          <w:rFonts w:asciiTheme="minorHAnsi" w:hAnsiTheme="minorHAnsi" w:cstheme="minorHAnsi"/>
          <w:sz w:val="20"/>
          <w:szCs w:val="20"/>
        </w:rPr>
        <w:t>ce, afin d’embellir le domaine de Santeny.</w:t>
      </w:r>
    </w:p>
    <w:p w:rsidR="00147821" w:rsidRPr="00AA7C72" w:rsidRDefault="008E4A9C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 xml:space="preserve">Ce sera aussi un moment convivial ou parents et enfants qui le souhaitent, se retrouveront autour d’un thème commun : </w:t>
      </w:r>
      <w:r w:rsidR="00E14CA8" w:rsidRPr="00AA7C72">
        <w:rPr>
          <w:rFonts w:asciiTheme="minorHAnsi" w:hAnsiTheme="minorHAnsi" w:cstheme="minorHAnsi"/>
          <w:sz w:val="20"/>
          <w:szCs w:val="20"/>
        </w:rPr>
        <w:t>la sensibilisation au respect de la</w:t>
      </w:r>
      <w:r w:rsidR="00C44318" w:rsidRPr="00AA7C72">
        <w:rPr>
          <w:rFonts w:asciiTheme="minorHAnsi" w:hAnsiTheme="minorHAnsi" w:cstheme="minorHAnsi"/>
          <w:sz w:val="20"/>
          <w:szCs w:val="20"/>
        </w:rPr>
        <w:t xml:space="preserve"> </w:t>
      </w:r>
      <w:r w:rsidR="00E14CA8" w:rsidRPr="00AA7C72">
        <w:rPr>
          <w:rFonts w:asciiTheme="minorHAnsi" w:hAnsiTheme="minorHAnsi" w:cstheme="minorHAnsi"/>
          <w:sz w:val="20"/>
          <w:szCs w:val="20"/>
        </w:rPr>
        <w:t>nature</w:t>
      </w:r>
      <w:r w:rsidR="00C44318" w:rsidRPr="00AA7C72">
        <w:rPr>
          <w:rFonts w:asciiTheme="minorHAnsi" w:hAnsiTheme="minorHAnsi" w:cstheme="minorHAnsi"/>
          <w:sz w:val="20"/>
          <w:szCs w:val="20"/>
        </w:rPr>
        <w:t xml:space="preserve"> </w:t>
      </w:r>
      <w:r w:rsidR="009B1FFB" w:rsidRPr="00AA7C72">
        <w:rPr>
          <w:rFonts w:asciiTheme="minorHAnsi" w:hAnsiTheme="minorHAnsi" w:cstheme="minorHAnsi"/>
          <w:sz w:val="20"/>
          <w:szCs w:val="20"/>
        </w:rPr>
        <w:t xml:space="preserve">et de la biodiversité </w:t>
      </w:r>
      <w:r w:rsidR="00E14CA8" w:rsidRPr="00AA7C72">
        <w:rPr>
          <w:rFonts w:asciiTheme="minorHAnsi" w:hAnsiTheme="minorHAnsi" w:cstheme="minorHAnsi"/>
          <w:sz w:val="20"/>
          <w:szCs w:val="20"/>
        </w:rPr>
        <w:t>dans un environnement toujours plus façonné par l’Homme</w:t>
      </w:r>
      <w:r w:rsidRPr="00AA7C72">
        <w:rPr>
          <w:rFonts w:asciiTheme="minorHAnsi" w:hAnsiTheme="minorHAnsi" w:cstheme="minorHAnsi"/>
          <w:sz w:val="20"/>
          <w:szCs w:val="20"/>
        </w:rPr>
        <w:t>.</w:t>
      </w:r>
    </w:p>
    <w:p w:rsidR="005E2EAA" w:rsidRPr="00AA7C72" w:rsidRDefault="005E2EAA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 xml:space="preserve">La plantation sera encadrée par notre jardinier Johan, qui </w:t>
      </w:r>
      <w:r w:rsidR="00670A25" w:rsidRPr="00AA7C72">
        <w:rPr>
          <w:rFonts w:asciiTheme="minorHAnsi" w:hAnsiTheme="minorHAnsi" w:cstheme="minorHAnsi"/>
          <w:sz w:val="20"/>
          <w:szCs w:val="20"/>
        </w:rPr>
        <w:t xml:space="preserve">profitera de </w:t>
      </w:r>
      <w:r w:rsidR="00EC494E" w:rsidRPr="00AA7C72">
        <w:rPr>
          <w:rFonts w:asciiTheme="minorHAnsi" w:hAnsiTheme="minorHAnsi" w:cstheme="minorHAnsi"/>
          <w:sz w:val="20"/>
          <w:szCs w:val="20"/>
        </w:rPr>
        <w:t>l’occasion</w:t>
      </w:r>
      <w:r w:rsidR="00670A25" w:rsidRPr="00AA7C72">
        <w:rPr>
          <w:rFonts w:asciiTheme="minorHAnsi" w:hAnsiTheme="minorHAnsi" w:cstheme="minorHAnsi"/>
          <w:sz w:val="20"/>
          <w:szCs w:val="20"/>
        </w:rPr>
        <w:t xml:space="preserve"> pour prodiguer à ceux qui le souhaite</w:t>
      </w:r>
      <w:r w:rsidR="00E14CA8" w:rsidRPr="00AA7C72">
        <w:rPr>
          <w:rFonts w:asciiTheme="minorHAnsi" w:hAnsiTheme="minorHAnsi" w:cstheme="minorHAnsi"/>
          <w:sz w:val="20"/>
          <w:szCs w:val="20"/>
        </w:rPr>
        <w:t>nt</w:t>
      </w:r>
      <w:r w:rsidR="00670A25" w:rsidRPr="00AA7C72">
        <w:rPr>
          <w:rFonts w:asciiTheme="minorHAnsi" w:hAnsiTheme="minorHAnsi" w:cstheme="minorHAnsi"/>
          <w:sz w:val="20"/>
          <w:szCs w:val="20"/>
        </w:rPr>
        <w:t>,</w:t>
      </w:r>
      <w:r w:rsidRPr="00AA7C72">
        <w:rPr>
          <w:rFonts w:asciiTheme="minorHAnsi" w:hAnsiTheme="minorHAnsi" w:cstheme="minorHAnsi"/>
          <w:sz w:val="20"/>
          <w:szCs w:val="20"/>
        </w:rPr>
        <w:t xml:space="preserve"> des conseils divers </w:t>
      </w:r>
      <w:r w:rsidR="00EC494E" w:rsidRPr="00AA7C72">
        <w:rPr>
          <w:rFonts w:asciiTheme="minorHAnsi" w:hAnsiTheme="minorHAnsi" w:cstheme="minorHAnsi"/>
          <w:sz w:val="20"/>
          <w:szCs w:val="20"/>
        </w:rPr>
        <w:t xml:space="preserve">et variés </w:t>
      </w:r>
      <w:r w:rsidRPr="00AA7C72">
        <w:rPr>
          <w:rFonts w:asciiTheme="minorHAnsi" w:hAnsiTheme="minorHAnsi" w:cstheme="minorHAnsi"/>
          <w:sz w:val="20"/>
          <w:szCs w:val="20"/>
        </w:rPr>
        <w:t>sur la plantation et l’entretien des arbres.</w:t>
      </w:r>
    </w:p>
    <w:p w:rsidR="00F11C4E" w:rsidRPr="00AA7C72" w:rsidRDefault="003B1338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 xml:space="preserve">Pour vous guider, </w:t>
      </w:r>
      <w:r w:rsidR="00C62494" w:rsidRPr="00AA7C72">
        <w:rPr>
          <w:rFonts w:asciiTheme="minorHAnsi" w:hAnsiTheme="minorHAnsi" w:cstheme="minorHAnsi"/>
          <w:sz w:val="20"/>
          <w:szCs w:val="20"/>
        </w:rPr>
        <w:t>Johan</w:t>
      </w:r>
      <w:r w:rsidR="00F11C4E" w:rsidRPr="00AA7C72">
        <w:rPr>
          <w:rFonts w:asciiTheme="minorHAnsi" w:hAnsiTheme="minorHAnsi" w:cstheme="minorHAnsi"/>
          <w:sz w:val="20"/>
          <w:szCs w:val="20"/>
        </w:rPr>
        <w:t xml:space="preserve"> a sélectionné</w:t>
      </w:r>
      <w:r w:rsidR="00FE5EBC" w:rsidRPr="00AA7C72">
        <w:rPr>
          <w:rFonts w:asciiTheme="minorHAnsi" w:hAnsiTheme="minorHAnsi" w:cstheme="minorHAnsi"/>
          <w:sz w:val="20"/>
          <w:szCs w:val="20"/>
        </w:rPr>
        <w:t xml:space="preserve"> </w:t>
      </w:r>
      <w:r w:rsidR="008E4A9C" w:rsidRPr="00AA7C72">
        <w:rPr>
          <w:rFonts w:asciiTheme="minorHAnsi" w:hAnsiTheme="minorHAnsi" w:cstheme="minorHAnsi"/>
          <w:sz w:val="20"/>
          <w:szCs w:val="20"/>
        </w:rPr>
        <w:t xml:space="preserve">des </w:t>
      </w:r>
      <w:r w:rsidR="00C62494" w:rsidRPr="00AA7C72">
        <w:rPr>
          <w:rFonts w:asciiTheme="minorHAnsi" w:hAnsiTheme="minorHAnsi" w:cstheme="minorHAnsi"/>
          <w:sz w:val="20"/>
          <w:szCs w:val="20"/>
        </w:rPr>
        <w:t>essences</w:t>
      </w:r>
      <w:r w:rsidR="00FE5EBC" w:rsidRPr="00AA7C72">
        <w:rPr>
          <w:rFonts w:asciiTheme="minorHAnsi" w:hAnsiTheme="minorHAnsi" w:cstheme="minorHAnsi"/>
          <w:sz w:val="20"/>
          <w:szCs w:val="20"/>
        </w:rPr>
        <w:t xml:space="preserve"> </w:t>
      </w:r>
      <w:r w:rsidR="008E4A9C" w:rsidRPr="00AA7C72">
        <w:rPr>
          <w:rFonts w:asciiTheme="minorHAnsi" w:hAnsiTheme="minorHAnsi" w:cstheme="minorHAnsi"/>
          <w:sz w:val="20"/>
          <w:szCs w:val="20"/>
        </w:rPr>
        <w:t xml:space="preserve">arboricoles </w:t>
      </w:r>
      <w:r w:rsidR="00E14CA8" w:rsidRPr="00AA7C72">
        <w:rPr>
          <w:rFonts w:asciiTheme="minorHAnsi" w:hAnsiTheme="minorHAnsi" w:cstheme="minorHAnsi"/>
          <w:sz w:val="20"/>
          <w:szCs w:val="20"/>
        </w:rPr>
        <w:t xml:space="preserve">fruitières </w:t>
      </w:r>
      <w:r w:rsidR="008E4A9C" w:rsidRPr="00AA7C72">
        <w:rPr>
          <w:rFonts w:asciiTheme="minorHAnsi" w:hAnsiTheme="minorHAnsi" w:cstheme="minorHAnsi"/>
          <w:sz w:val="20"/>
          <w:szCs w:val="20"/>
        </w:rPr>
        <w:t xml:space="preserve">et </w:t>
      </w:r>
      <w:r w:rsidR="00E14CA8" w:rsidRPr="00AA7C72">
        <w:rPr>
          <w:rFonts w:asciiTheme="minorHAnsi" w:hAnsiTheme="minorHAnsi" w:cstheme="minorHAnsi"/>
          <w:sz w:val="20"/>
          <w:szCs w:val="20"/>
        </w:rPr>
        <w:t>d’ornement</w:t>
      </w:r>
      <w:r w:rsidR="008E4A9C" w:rsidRPr="00AA7C72">
        <w:rPr>
          <w:rFonts w:asciiTheme="minorHAnsi" w:hAnsiTheme="minorHAnsi" w:cstheme="minorHAnsi"/>
          <w:sz w:val="20"/>
          <w:szCs w:val="20"/>
        </w:rPr>
        <w:t>.</w:t>
      </w:r>
      <w:r w:rsidRPr="00AA7C72">
        <w:rPr>
          <w:rFonts w:asciiTheme="minorHAnsi" w:hAnsiTheme="minorHAnsi" w:cstheme="minorHAnsi"/>
          <w:sz w:val="20"/>
          <w:szCs w:val="20"/>
        </w:rPr>
        <w:t xml:space="preserve"> Vous avez aussi la possibilité de choisir votre propre essence, que cependant nous prendrons soin d’évaluer pour nous assurer de son éligibilité par rapport au lieu de plantation (sol, exposition,</w:t>
      </w:r>
      <w:r w:rsidR="008B69A8" w:rsidRPr="00AA7C72">
        <w:rPr>
          <w:rFonts w:asciiTheme="minorHAnsi" w:hAnsiTheme="minorHAnsi" w:cstheme="minorHAnsi"/>
          <w:sz w:val="20"/>
          <w:szCs w:val="20"/>
        </w:rPr>
        <w:t xml:space="preserve"> résistance</w:t>
      </w:r>
      <w:r w:rsidRPr="00AA7C72">
        <w:rPr>
          <w:rFonts w:asciiTheme="minorHAnsi" w:hAnsiTheme="minorHAnsi" w:cstheme="minorHAnsi"/>
          <w:sz w:val="20"/>
          <w:szCs w:val="20"/>
        </w:rPr>
        <w:t xml:space="preserve"> etc…).</w:t>
      </w:r>
    </w:p>
    <w:p w:rsidR="005E2EAA" w:rsidRPr="00AA7C72" w:rsidRDefault="005E2EAA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Nous vous demandons de venir avec :</w:t>
      </w:r>
    </w:p>
    <w:p w:rsidR="005E2EAA" w:rsidRPr="00AA7C72" w:rsidRDefault="005E2EAA" w:rsidP="005E2EAA">
      <w:pPr>
        <w:pStyle w:val="Paragraphedeliste"/>
        <w:numPr>
          <w:ilvl w:val="0"/>
          <w:numId w:val="1"/>
        </w:num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Une essence que vous aurez choisie dans la liste proposée</w:t>
      </w:r>
      <w:r w:rsidR="00E56D78" w:rsidRPr="00AA7C72">
        <w:rPr>
          <w:rFonts w:asciiTheme="minorHAnsi" w:hAnsiTheme="minorHAnsi" w:cstheme="minorHAnsi"/>
          <w:sz w:val="20"/>
          <w:szCs w:val="20"/>
        </w:rPr>
        <w:t xml:space="preserve"> en annexe</w:t>
      </w:r>
      <w:r w:rsidR="008B69A8" w:rsidRPr="00AA7C72">
        <w:rPr>
          <w:rFonts w:asciiTheme="minorHAnsi" w:hAnsiTheme="minorHAnsi" w:cstheme="minorHAnsi"/>
          <w:sz w:val="20"/>
          <w:szCs w:val="20"/>
        </w:rPr>
        <w:t>,</w:t>
      </w:r>
      <w:r w:rsidR="003B1338" w:rsidRPr="00AA7C72">
        <w:rPr>
          <w:rFonts w:asciiTheme="minorHAnsi" w:hAnsiTheme="minorHAnsi" w:cstheme="minorHAnsi"/>
          <w:sz w:val="20"/>
          <w:szCs w:val="20"/>
        </w:rPr>
        <w:t xml:space="preserve"> ou par vous-même</w:t>
      </w:r>
      <w:r w:rsidRPr="00AA7C72">
        <w:rPr>
          <w:rFonts w:asciiTheme="minorHAnsi" w:hAnsiTheme="minorHAnsi" w:cstheme="minorHAnsi"/>
          <w:sz w:val="20"/>
          <w:szCs w:val="20"/>
        </w:rPr>
        <w:t>, de 2-3 ans d’âge de culture</w:t>
      </w:r>
      <w:r w:rsidR="008B69A8" w:rsidRPr="00AA7C72">
        <w:rPr>
          <w:rFonts w:asciiTheme="minorHAnsi" w:hAnsiTheme="minorHAnsi" w:cstheme="minorHAnsi"/>
          <w:sz w:val="20"/>
          <w:szCs w:val="20"/>
        </w:rPr>
        <w:t xml:space="preserve"> (60-100 cm)</w:t>
      </w:r>
      <w:r w:rsidRPr="00AA7C72">
        <w:rPr>
          <w:rFonts w:asciiTheme="minorHAnsi" w:hAnsiTheme="minorHAnsi" w:cstheme="minorHAnsi"/>
          <w:sz w:val="20"/>
          <w:szCs w:val="20"/>
        </w:rPr>
        <w:t>,</w:t>
      </w:r>
    </w:p>
    <w:p w:rsidR="003B1338" w:rsidRPr="00AA7C72" w:rsidRDefault="005E2EAA" w:rsidP="005E2EAA">
      <w:pPr>
        <w:pStyle w:val="Paragraphedeliste"/>
        <w:numPr>
          <w:ilvl w:val="0"/>
          <w:numId w:val="1"/>
        </w:num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Une bêche,</w:t>
      </w:r>
    </w:p>
    <w:p w:rsidR="005E2EAA" w:rsidRPr="00AA7C72" w:rsidRDefault="008B69A8" w:rsidP="005E2EAA">
      <w:pPr>
        <w:pStyle w:val="Paragraphedeliste"/>
        <w:numPr>
          <w:ilvl w:val="0"/>
          <w:numId w:val="1"/>
        </w:num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U</w:t>
      </w:r>
      <w:r w:rsidR="005E2EAA" w:rsidRPr="00AA7C72">
        <w:rPr>
          <w:rFonts w:asciiTheme="minorHAnsi" w:hAnsiTheme="minorHAnsi" w:cstheme="minorHAnsi"/>
          <w:sz w:val="20"/>
          <w:szCs w:val="20"/>
        </w:rPr>
        <w:t>ne pelle,</w:t>
      </w:r>
    </w:p>
    <w:p w:rsidR="005E2EAA" w:rsidRPr="00AA7C72" w:rsidRDefault="005E2EAA" w:rsidP="005E2EAA">
      <w:pPr>
        <w:pStyle w:val="Paragraphedeliste"/>
        <w:numPr>
          <w:ilvl w:val="0"/>
          <w:numId w:val="1"/>
        </w:num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 xml:space="preserve">Un sac de terreau </w:t>
      </w:r>
      <w:r w:rsidR="00EC494E" w:rsidRPr="00AA7C72">
        <w:rPr>
          <w:rFonts w:asciiTheme="minorHAnsi" w:hAnsiTheme="minorHAnsi" w:cstheme="minorHAnsi"/>
          <w:sz w:val="20"/>
          <w:szCs w:val="20"/>
        </w:rPr>
        <w:t xml:space="preserve">de plantation </w:t>
      </w:r>
      <w:r w:rsidRPr="00AA7C72">
        <w:rPr>
          <w:rFonts w:asciiTheme="minorHAnsi" w:hAnsiTheme="minorHAnsi" w:cstheme="minorHAnsi"/>
          <w:sz w:val="20"/>
          <w:szCs w:val="20"/>
        </w:rPr>
        <w:t>de 50 litres</w:t>
      </w:r>
      <w:r w:rsidR="001C5AA8" w:rsidRPr="00AA7C72">
        <w:rPr>
          <w:rFonts w:asciiTheme="minorHAnsi" w:hAnsiTheme="minorHAnsi" w:cstheme="minorHAnsi"/>
          <w:sz w:val="20"/>
          <w:szCs w:val="20"/>
        </w:rPr>
        <w:t>,</w:t>
      </w:r>
    </w:p>
    <w:p w:rsidR="005E2EAA" w:rsidRPr="00AA7C72" w:rsidRDefault="005E2EAA" w:rsidP="005E2EAA">
      <w:pPr>
        <w:pStyle w:val="Paragraphedeliste"/>
        <w:numPr>
          <w:ilvl w:val="0"/>
          <w:numId w:val="1"/>
        </w:num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1 tuteur de 12-15 cm de diamètre et 2-2.5 m de hau</w:t>
      </w:r>
      <w:r w:rsidR="00C62494" w:rsidRPr="00AA7C72">
        <w:rPr>
          <w:rFonts w:asciiTheme="minorHAnsi" w:hAnsiTheme="minorHAnsi" w:cstheme="minorHAnsi"/>
          <w:sz w:val="20"/>
          <w:szCs w:val="20"/>
        </w:rPr>
        <w:t>teur</w:t>
      </w:r>
      <w:r w:rsidR="001C5AA8" w:rsidRPr="00AA7C72">
        <w:rPr>
          <w:rFonts w:asciiTheme="minorHAnsi" w:hAnsiTheme="minorHAnsi" w:cstheme="minorHAnsi"/>
          <w:sz w:val="20"/>
          <w:szCs w:val="20"/>
        </w:rPr>
        <w:t>,</w:t>
      </w:r>
    </w:p>
    <w:p w:rsidR="005E2EAA" w:rsidRPr="00AA7C72" w:rsidRDefault="005E2EAA" w:rsidP="005E2EAA">
      <w:pPr>
        <w:pStyle w:val="Paragraphedeliste"/>
        <w:numPr>
          <w:ilvl w:val="0"/>
          <w:numId w:val="1"/>
        </w:num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1 collier de serrage</w:t>
      </w:r>
      <w:r w:rsidR="001C5AA8" w:rsidRPr="00AA7C72">
        <w:rPr>
          <w:rFonts w:asciiTheme="minorHAnsi" w:hAnsiTheme="minorHAnsi" w:cstheme="minorHAnsi"/>
          <w:sz w:val="20"/>
          <w:szCs w:val="20"/>
        </w:rPr>
        <w:t>.</w:t>
      </w:r>
    </w:p>
    <w:p w:rsidR="00530BD8" w:rsidRPr="00AA7C72" w:rsidRDefault="00EC494E" w:rsidP="00EC494E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 xml:space="preserve">Vous trouverez tout ce matériel dans votre jardinerie ou chez </w:t>
      </w:r>
      <w:r w:rsidR="00021891" w:rsidRPr="00AA7C72">
        <w:rPr>
          <w:rFonts w:asciiTheme="minorHAnsi" w:hAnsiTheme="minorHAnsi" w:cstheme="minorHAnsi"/>
          <w:sz w:val="20"/>
          <w:szCs w:val="20"/>
        </w:rPr>
        <w:t>votre pépiniériste préféré</w:t>
      </w:r>
      <w:r w:rsidR="00530BD8" w:rsidRPr="00AA7C72">
        <w:rPr>
          <w:rFonts w:asciiTheme="minorHAnsi" w:hAnsiTheme="minorHAnsi" w:cstheme="minorHAnsi"/>
          <w:sz w:val="20"/>
          <w:szCs w:val="20"/>
        </w:rPr>
        <w:t>, voire sur internet.</w:t>
      </w:r>
    </w:p>
    <w:p w:rsidR="00C44318" w:rsidRPr="00AA7C72" w:rsidRDefault="00C44318" w:rsidP="00C44318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 xml:space="preserve">Vous aurez </w:t>
      </w:r>
      <w:r w:rsidR="00E14CA8" w:rsidRPr="00AA7C72">
        <w:rPr>
          <w:rFonts w:asciiTheme="minorHAnsi" w:hAnsiTheme="minorHAnsi" w:cstheme="minorHAnsi"/>
          <w:sz w:val="20"/>
          <w:szCs w:val="20"/>
        </w:rPr>
        <w:t xml:space="preserve">aussi </w:t>
      </w:r>
      <w:r w:rsidRPr="00AA7C72">
        <w:rPr>
          <w:rFonts w:asciiTheme="minorHAnsi" w:hAnsiTheme="minorHAnsi" w:cstheme="minorHAnsi"/>
          <w:sz w:val="20"/>
          <w:szCs w:val="20"/>
        </w:rPr>
        <w:t>la possibilité d’apposer à côté de votre plantation, une signalétique qui indiquera la date de plantation,</w:t>
      </w:r>
      <w:r w:rsidR="00E14CA8" w:rsidRPr="00AA7C72">
        <w:rPr>
          <w:rFonts w:asciiTheme="minorHAnsi" w:hAnsiTheme="minorHAnsi" w:cstheme="minorHAnsi"/>
          <w:sz w:val="20"/>
          <w:szCs w:val="20"/>
        </w:rPr>
        <w:t xml:space="preserve"> votre nom,</w:t>
      </w:r>
      <w:r w:rsidRPr="00AA7C72">
        <w:rPr>
          <w:rFonts w:asciiTheme="minorHAnsi" w:hAnsiTheme="minorHAnsi" w:cstheme="minorHAnsi"/>
          <w:sz w:val="20"/>
          <w:szCs w:val="20"/>
        </w:rPr>
        <w:t xml:space="preserve"> le nom </w:t>
      </w:r>
      <w:r w:rsidR="00106464">
        <w:rPr>
          <w:rFonts w:asciiTheme="minorHAnsi" w:hAnsiTheme="minorHAnsi" w:cstheme="minorHAnsi"/>
          <w:sz w:val="20"/>
          <w:szCs w:val="20"/>
        </w:rPr>
        <w:t>commun</w:t>
      </w:r>
      <w:r w:rsidRPr="00AA7C72">
        <w:rPr>
          <w:rFonts w:asciiTheme="minorHAnsi" w:hAnsiTheme="minorHAnsi" w:cstheme="minorHAnsi"/>
          <w:sz w:val="20"/>
          <w:szCs w:val="20"/>
        </w:rPr>
        <w:t xml:space="preserve"> et </w:t>
      </w:r>
      <w:r w:rsidR="00106464">
        <w:rPr>
          <w:rFonts w:asciiTheme="minorHAnsi" w:hAnsiTheme="minorHAnsi" w:cstheme="minorHAnsi"/>
          <w:sz w:val="20"/>
          <w:szCs w:val="20"/>
        </w:rPr>
        <w:t xml:space="preserve">le nom </w:t>
      </w:r>
      <w:r w:rsidRPr="00AA7C72">
        <w:rPr>
          <w:rFonts w:asciiTheme="minorHAnsi" w:hAnsiTheme="minorHAnsi" w:cstheme="minorHAnsi"/>
          <w:sz w:val="20"/>
          <w:szCs w:val="20"/>
        </w:rPr>
        <w:t xml:space="preserve">latin de l’espèce plantée, ainsi qu’une référence de votre choix, par exemple un hommage à une ou des personnes chères, </w:t>
      </w:r>
      <w:r w:rsidR="005A3AA8" w:rsidRPr="00AA7C72">
        <w:rPr>
          <w:rFonts w:asciiTheme="minorHAnsi" w:hAnsiTheme="minorHAnsi" w:cstheme="minorHAnsi"/>
          <w:sz w:val="20"/>
          <w:szCs w:val="20"/>
        </w:rPr>
        <w:t>un proverbe</w:t>
      </w:r>
      <w:r w:rsidRPr="00AA7C72">
        <w:rPr>
          <w:rFonts w:asciiTheme="minorHAnsi" w:hAnsiTheme="minorHAnsi" w:cstheme="minorHAnsi"/>
          <w:sz w:val="20"/>
          <w:szCs w:val="20"/>
        </w:rPr>
        <w:t>, etc... Cette signalétique sera préparée en amont par l’ASLDS</w:t>
      </w:r>
      <w:r w:rsidR="00106464">
        <w:rPr>
          <w:rFonts w:asciiTheme="minorHAnsi" w:hAnsiTheme="minorHAnsi" w:cstheme="minorHAnsi"/>
          <w:sz w:val="20"/>
          <w:szCs w:val="20"/>
        </w:rPr>
        <w:t>, sur la base de votre demande que vous ferez dans le formulaire d’inscription</w:t>
      </w:r>
      <w:r w:rsidRPr="00AA7C72">
        <w:rPr>
          <w:rFonts w:asciiTheme="minorHAnsi" w:hAnsiTheme="minorHAnsi" w:cstheme="minorHAnsi"/>
          <w:sz w:val="20"/>
          <w:szCs w:val="20"/>
        </w:rPr>
        <w:t>.</w:t>
      </w:r>
    </w:p>
    <w:p w:rsidR="00E14CA8" w:rsidRPr="00AA7C72" w:rsidRDefault="00E14CA8" w:rsidP="00C44318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L’entretien de la plantation sera ensuite assuré au fil des ans par le jardinier de l’ASLDS.</w:t>
      </w:r>
    </w:p>
    <w:p w:rsidR="00E14CA8" w:rsidRPr="00AA7C72" w:rsidRDefault="00E14CA8" w:rsidP="00C44318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C’est une phase test dont nous ne pouvons prédire si elle rencontrera ou pas du succès. En fonction de vos retours, il est possible que nous dussions refuser du monde</w:t>
      </w:r>
      <w:r w:rsidR="005A3AA8" w:rsidRPr="00AA7C72">
        <w:rPr>
          <w:rFonts w:asciiTheme="minorHAnsi" w:hAnsiTheme="minorHAnsi" w:cstheme="minorHAnsi"/>
          <w:sz w:val="20"/>
          <w:szCs w:val="20"/>
        </w:rPr>
        <w:t>, l’espace de la marre chapelière n’étant pas infini.</w:t>
      </w:r>
      <w:r w:rsidRPr="00AA7C72">
        <w:rPr>
          <w:rFonts w:asciiTheme="minorHAnsi" w:hAnsiTheme="minorHAnsi" w:cstheme="minorHAnsi"/>
          <w:sz w:val="20"/>
          <w:szCs w:val="20"/>
        </w:rPr>
        <w:t xml:space="preserve"> </w:t>
      </w:r>
      <w:r w:rsidR="005A3AA8" w:rsidRPr="00AA7C72">
        <w:rPr>
          <w:rFonts w:asciiTheme="minorHAnsi" w:hAnsiTheme="minorHAnsi" w:cstheme="minorHAnsi"/>
          <w:sz w:val="20"/>
          <w:szCs w:val="20"/>
        </w:rPr>
        <w:t>A</w:t>
      </w:r>
      <w:r w:rsidRPr="00AA7C72">
        <w:rPr>
          <w:rFonts w:asciiTheme="minorHAnsi" w:hAnsiTheme="minorHAnsi" w:cstheme="minorHAnsi"/>
          <w:sz w:val="20"/>
          <w:szCs w:val="20"/>
        </w:rPr>
        <w:t>uquel cas nous réorganiserons un même événement l’année suivante</w:t>
      </w:r>
      <w:r w:rsidR="00EC494E" w:rsidRPr="00AA7C72">
        <w:rPr>
          <w:rFonts w:asciiTheme="minorHAnsi" w:hAnsiTheme="minorHAnsi" w:cstheme="minorHAnsi"/>
          <w:sz w:val="20"/>
          <w:szCs w:val="20"/>
        </w:rPr>
        <w:t xml:space="preserve"> à la même période</w:t>
      </w:r>
      <w:r w:rsidRPr="00AA7C72">
        <w:rPr>
          <w:rFonts w:asciiTheme="minorHAnsi" w:hAnsiTheme="minorHAnsi" w:cstheme="minorHAnsi"/>
          <w:sz w:val="20"/>
          <w:szCs w:val="20"/>
        </w:rPr>
        <w:t xml:space="preserve">, </w:t>
      </w:r>
      <w:r w:rsidR="00EC494E" w:rsidRPr="00AA7C72">
        <w:rPr>
          <w:rFonts w:asciiTheme="minorHAnsi" w:hAnsiTheme="minorHAnsi" w:cstheme="minorHAnsi"/>
          <w:sz w:val="20"/>
          <w:szCs w:val="20"/>
        </w:rPr>
        <w:t>dans</w:t>
      </w:r>
      <w:r w:rsidRPr="00AA7C72">
        <w:rPr>
          <w:rFonts w:asciiTheme="minorHAnsi" w:hAnsiTheme="minorHAnsi" w:cstheme="minorHAnsi"/>
          <w:sz w:val="20"/>
          <w:szCs w:val="20"/>
        </w:rPr>
        <w:t xml:space="preserve"> un autre endroit du domaine, par exemple la plaine Saint Jean qui se trouve derrière le centre de loisirs.</w:t>
      </w:r>
    </w:p>
    <w:p w:rsidR="00F11C4E" w:rsidRPr="00AA7C72" w:rsidRDefault="00E14CA8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Afin de rendre l’événement agréable, d</w:t>
      </w:r>
      <w:r w:rsidR="00C44318" w:rsidRPr="00AA7C72">
        <w:rPr>
          <w:rFonts w:asciiTheme="minorHAnsi" w:hAnsiTheme="minorHAnsi" w:cstheme="minorHAnsi"/>
          <w:sz w:val="20"/>
          <w:szCs w:val="20"/>
        </w:rPr>
        <w:t xml:space="preserve">es viennoiseries et boissons seront offertes par l’ASLDS </w:t>
      </w:r>
      <w:r w:rsidRPr="00AA7C72">
        <w:rPr>
          <w:rFonts w:asciiTheme="minorHAnsi" w:hAnsiTheme="minorHAnsi" w:cstheme="minorHAnsi"/>
          <w:sz w:val="20"/>
          <w:szCs w:val="20"/>
        </w:rPr>
        <w:t>à cette occasion</w:t>
      </w:r>
      <w:r w:rsidR="00C44318" w:rsidRPr="00AA7C72">
        <w:rPr>
          <w:rFonts w:asciiTheme="minorHAnsi" w:hAnsiTheme="minorHAnsi" w:cstheme="minorHAnsi"/>
          <w:sz w:val="20"/>
          <w:szCs w:val="20"/>
        </w:rPr>
        <w:t>.</w:t>
      </w:r>
    </w:p>
    <w:p w:rsidR="00E56D78" w:rsidRDefault="00E56D78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 xml:space="preserve">Vous trouverez </w:t>
      </w:r>
      <w:r w:rsidR="005A3AA8" w:rsidRPr="00AA7C72">
        <w:rPr>
          <w:rFonts w:asciiTheme="minorHAnsi" w:hAnsiTheme="minorHAnsi" w:cstheme="minorHAnsi"/>
          <w:sz w:val="20"/>
          <w:szCs w:val="20"/>
        </w:rPr>
        <w:t xml:space="preserve">en annexe </w:t>
      </w:r>
      <w:r w:rsidR="00C62494" w:rsidRPr="00AA7C72">
        <w:rPr>
          <w:rFonts w:asciiTheme="minorHAnsi" w:hAnsiTheme="minorHAnsi" w:cstheme="minorHAnsi"/>
          <w:sz w:val="20"/>
          <w:szCs w:val="20"/>
        </w:rPr>
        <w:t xml:space="preserve">ci-après, </w:t>
      </w:r>
      <w:r w:rsidR="005A3AA8" w:rsidRPr="00AA7C72">
        <w:rPr>
          <w:rFonts w:asciiTheme="minorHAnsi" w:hAnsiTheme="minorHAnsi" w:cstheme="minorHAnsi"/>
          <w:sz w:val="20"/>
          <w:szCs w:val="20"/>
        </w:rPr>
        <w:t xml:space="preserve">la liste des espèces arboricoles sélectionnées, ainsi qu’un formulaire d’inscription, que nous vous demandons de bien vouloir compléter et remettre au secrétariat </w:t>
      </w:r>
      <w:r w:rsidR="00211E22">
        <w:rPr>
          <w:rFonts w:asciiTheme="minorHAnsi" w:hAnsiTheme="minorHAnsi" w:cstheme="minorHAnsi"/>
          <w:sz w:val="20"/>
          <w:szCs w:val="20"/>
        </w:rPr>
        <w:t>en main propres ou par e-mail (</w:t>
      </w:r>
      <w:hyperlink r:id="rId7" w:history="1">
        <w:r w:rsidR="00211E22" w:rsidRPr="009E6950">
          <w:rPr>
            <w:rStyle w:val="Lienhypertexte"/>
            <w:rFonts w:asciiTheme="minorHAnsi" w:hAnsiTheme="minorHAnsi" w:cstheme="minorHAnsi"/>
            <w:sz w:val="20"/>
            <w:szCs w:val="20"/>
          </w:rPr>
          <w:t>secretariat@domaine-santeny.fr</w:t>
        </w:r>
      </w:hyperlink>
      <w:r w:rsidR="00211E22">
        <w:rPr>
          <w:rFonts w:asciiTheme="minorHAnsi" w:hAnsiTheme="minorHAnsi" w:cstheme="minorHAnsi"/>
          <w:sz w:val="20"/>
          <w:szCs w:val="20"/>
        </w:rPr>
        <w:t xml:space="preserve">) </w:t>
      </w:r>
      <w:r w:rsidR="005A3AA8" w:rsidRPr="00AA7C72">
        <w:rPr>
          <w:rFonts w:asciiTheme="minorHAnsi" w:hAnsiTheme="minorHAnsi" w:cstheme="minorHAnsi"/>
          <w:sz w:val="20"/>
          <w:szCs w:val="20"/>
        </w:rPr>
        <w:t>avant le 20 novembre.</w:t>
      </w:r>
      <w:r w:rsidR="004B14E6">
        <w:rPr>
          <w:rFonts w:asciiTheme="minorHAnsi" w:hAnsiTheme="minorHAnsi" w:cstheme="minorHAnsi"/>
          <w:sz w:val="20"/>
          <w:szCs w:val="20"/>
        </w:rPr>
        <w:t xml:space="preserve"> Voici les liens pour accéder à ces documents :</w:t>
      </w:r>
    </w:p>
    <w:p w:rsidR="004B14E6" w:rsidRDefault="00172B93" w:rsidP="004B14E6">
      <w:pPr>
        <w:pStyle w:val="Paragraphedeliste"/>
        <w:numPr>
          <w:ilvl w:val="0"/>
          <w:numId w:val="3"/>
        </w:numPr>
        <w:spacing w:before="120"/>
        <w:rPr>
          <w:rFonts w:asciiTheme="minorHAnsi" w:hAnsiTheme="minorHAnsi" w:cstheme="minorHAnsi"/>
          <w:sz w:val="20"/>
          <w:szCs w:val="20"/>
        </w:rPr>
      </w:pPr>
      <w:hyperlink r:id="rId8" w:history="1">
        <w:r w:rsidR="004B14E6" w:rsidRPr="004B14E6">
          <w:rPr>
            <w:rStyle w:val="Lienhypertexte"/>
            <w:rFonts w:asciiTheme="minorHAnsi" w:hAnsiTheme="minorHAnsi" w:cstheme="minorHAnsi"/>
            <w:sz w:val="20"/>
            <w:szCs w:val="20"/>
          </w:rPr>
          <w:t>Sélection des essences</w:t>
        </w:r>
      </w:hyperlink>
    </w:p>
    <w:p w:rsidR="004B14E6" w:rsidRPr="004B14E6" w:rsidRDefault="00172B93" w:rsidP="004B14E6">
      <w:pPr>
        <w:pStyle w:val="Paragraphedeliste"/>
        <w:numPr>
          <w:ilvl w:val="0"/>
          <w:numId w:val="3"/>
        </w:numPr>
        <w:spacing w:before="120"/>
        <w:rPr>
          <w:rFonts w:asciiTheme="minorHAnsi" w:hAnsiTheme="minorHAnsi" w:cstheme="minorHAnsi"/>
          <w:sz w:val="20"/>
          <w:szCs w:val="20"/>
        </w:rPr>
      </w:pPr>
      <w:hyperlink r:id="rId9" w:history="1">
        <w:r w:rsidR="004B14E6" w:rsidRPr="004B14E6">
          <w:rPr>
            <w:rStyle w:val="Lienhypertexte"/>
            <w:rFonts w:asciiTheme="minorHAnsi" w:hAnsiTheme="minorHAnsi" w:cstheme="minorHAnsi"/>
            <w:sz w:val="20"/>
            <w:szCs w:val="20"/>
          </w:rPr>
          <w:t>Formulaire d’inscription</w:t>
        </w:r>
      </w:hyperlink>
    </w:p>
    <w:p w:rsidR="00F11C4E" w:rsidRPr="00AA7C72" w:rsidRDefault="00E14CA8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Dans l’attente de vous voir nombreux le 7 décembre</w:t>
      </w:r>
    </w:p>
    <w:p w:rsidR="00AA7C72" w:rsidRDefault="00D4313B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4267311</wp:posOffset>
            </wp:positionH>
            <wp:positionV relativeFrom="paragraph">
              <wp:posOffset>87630</wp:posOffset>
            </wp:positionV>
            <wp:extent cx="1207135" cy="615950"/>
            <wp:effectExtent l="0" t="0" r="0" b="0"/>
            <wp:wrapNone/>
            <wp:docPr id="50724746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3D73" w:rsidRPr="00AA7C72">
        <w:rPr>
          <w:rFonts w:asciiTheme="minorHAnsi" w:hAnsiTheme="minorHAnsi" w:cstheme="minorHAnsi"/>
          <w:sz w:val="20"/>
          <w:szCs w:val="20"/>
        </w:rPr>
        <w:t>Bien à vous,</w:t>
      </w:r>
    </w:p>
    <w:p w:rsidR="00D4313B" w:rsidRDefault="00D4313B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</w:p>
    <w:p w:rsidR="00D4313B" w:rsidRDefault="00D4313B" w:rsidP="00BB2A7C">
      <w:pPr>
        <w:spacing w:before="120"/>
        <w:rPr>
          <w:rFonts w:asciiTheme="minorHAnsi" w:hAnsiTheme="minorHAnsi" w:cstheme="minorHAnsi"/>
          <w:sz w:val="20"/>
          <w:szCs w:val="20"/>
        </w:rPr>
      </w:pPr>
    </w:p>
    <w:p w:rsidR="008423DC" w:rsidRDefault="00523D73" w:rsidP="007641F0">
      <w:pPr>
        <w:spacing w:after="0"/>
        <w:ind w:left="6096"/>
        <w:jc w:val="center"/>
        <w:rPr>
          <w:rFonts w:asciiTheme="minorHAnsi" w:hAnsiTheme="minorHAnsi" w:cstheme="minorHAnsi"/>
          <w:sz w:val="20"/>
          <w:szCs w:val="20"/>
        </w:rPr>
      </w:pPr>
      <w:r w:rsidRPr="00AA7C72">
        <w:rPr>
          <w:rFonts w:asciiTheme="minorHAnsi" w:hAnsiTheme="minorHAnsi" w:cstheme="minorHAnsi"/>
          <w:sz w:val="20"/>
          <w:szCs w:val="20"/>
        </w:rPr>
        <w:t>Arnaud Callegari</w:t>
      </w:r>
    </w:p>
    <w:p w:rsidR="00AA7C72" w:rsidRPr="00AA7C72" w:rsidRDefault="008423DC" w:rsidP="00D4313B">
      <w:pPr>
        <w:spacing w:after="0"/>
        <w:ind w:left="6096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="00523D73" w:rsidRPr="00AA7C72">
        <w:rPr>
          <w:rFonts w:asciiTheme="minorHAnsi" w:hAnsiTheme="minorHAnsi" w:cstheme="minorHAnsi"/>
          <w:sz w:val="20"/>
          <w:szCs w:val="20"/>
        </w:rPr>
        <w:t>esponsable espaces verts</w:t>
      </w:r>
    </w:p>
    <w:sectPr w:rsidR="00AA7C72" w:rsidRPr="00AA7C72" w:rsidSect="00AA7C72">
      <w:headerReference w:type="default" r:id="rId11"/>
      <w:footerReference w:type="default" r:id="rId12"/>
      <w:pgSz w:w="11906" w:h="16838" w:code="9"/>
      <w:pgMar w:top="624" w:right="1418" w:bottom="1418" w:left="1418" w:header="709" w:footer="0" w:gutter="0"/>
      <w:pgBorders w:offsetFrom="page">
        <w:top w:val="thinThickSmallGap" w:sz="24" w:space="24" w:color="A8D08D" w:themeColor="accent6" w:themeTint="99"/>
        <w:left w:val="thinThickSmallGap" w:sz="24" w:space="24" w:color="A8D08D" w:themeColor="accent6" w:themeTint="99"/>
        <w:bottom w:val="thickThinSmallGap" w:sz="24" w:space="24" w:color="A8D08D" w:themeColor="accent6" w:themeTint="99"/>
        <w:right w:val="thickThinSmallGap" w:sz="24" w:space="24" w:color="A8D08D" w:themeColor="accent6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8F" w:rsidRDefault="0031458F" w:rsidP="00FA73D7">
      <w:pPr>
        <w:spacing w:after="0"/>
      </w:pPr>
      <w:r>
        <w:separator/>
      </w:r>
    </w:p>
  </w:endnote>
  <w:endnote w:type="continuationSeparator" w:id="0">
    <w:p w:rsidR="0031458F" w:rsidRDefault="0031458F" w:rsidP="00FA73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71A" w:rsidRDefault="00682E30">
    <w:pPr>
      <w:pStyle w:val="Pieddepage"/>
    </w:pPr>
    <w:r>
      <w:tab/>
    </w:r>
    <w:r>
      <w:tab/>
    </w:r>
  </w:p>
  <w:p w:rsidR="00682E30" w:rsidRDefault="00682E3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8F" w:rsidRDefault="0031458F" w:rsidP="00FA73D7">
      <w:pPr>
        <w:spacing w:after="0"/>
      </w:pPr>
      <w:r>
        <w:separator/>
      </w:r>
    </w:p>
  </w:footnote>
  <w:footnote w:type="continuationSeparator" w:id="0">
    <w:p w:rsidR="0031458F" w:rsidRDefault="0031458F" w:rsidP="00FA73D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3D7" w:rsidRDefault="000F3E17" w:rsidP="00682E30">
    <w:pPr>
      <w:spacing w:before="120"/>
      <w:jc w:val="center"/>
      <w:rPr>
        <w:rFonts w:asciiTheme="minorHAnsi" w:hAnsiTheme="minorHAnsi" w:cstheme="minorHAnsi"/>
        <w:b/>
        <w:bCs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-60325</wp:posOffset>
          </wp:positionV>
          <wp:extent cx="573024" cy="573024"/>
          <wp:effectExtent l="0" t="0" r="0" b="0"/>
          <wp:wrapNone/>
          <wp:docPr id="20692764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24" cy="5730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-60325</wp:posOffset>
          </wp:positionV>
          <wp:extent cx="572770" cy="572770"/>
          <wp:effectExtent l="0" t="0" r="0" b="0"/>
          <wp:wrapNone/>
          <wp:docPr id="165561629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2E30" w:rsidRPr="008B69A8">
      <w:rPr>
        <w:rFonts w:asciiTheme="minorHAnsi" w:hAnsiTheme="minorHAnsi" w:cstheme="minorHAnsi"/>
        <w:b/>
        <w:bCs/>
      </w:rPr>
      <w:t>OPERATION PLANTE TON ARBRE</w:t>
    </w:r>
  </w:p>
  <w:p w:rsidR="00F05069" w:rsidRPr="00682E30" w:rsidRDefault="00F05069" w:rsidP="00682E30">
    <w:pPr>
      <w:spacing w:before="120"/>
      <w:jc w:val="center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4696"/>
    <w:multiLevelType w:val="hybridMultilevel"/>
    <w:tmpl w:val="77907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9595F"/>
    <w:multiLevelType w:val="hybridMultilevel"/>
    <w:tmpl w:val="D7D6E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64856"/>
    <w:multiLevelType w:val="hybridMultilevel"/>
    <w:tmpl w:val="C4A44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1021"/>
  <w:stylePaneSortMethod w:val="0002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E1B41"/>
    <w:rsid w:val="0000471A"/>
    <w:rsid w:val="00021891"/>
    <w:rsid w:val="00036321"/>
    <w:rsid w:val="0006402B"/>
    <w:rsid w:val="000B5497"/>
    <w:rsid w:val="000F3E17"/>
    <w:rsid w:val="00106464"/>
    <w:rsid w:val="00147821"/>
    <w:rsid w:val="00172B93"/>
    <w:rsid w:val="001C5AA8"/>
    <w:rsid w:val="001E1B41"/>
    <w:rsid w:val="00211E22"/>
    <w:rsid w:val="002547A5"/>
    <w:rsid w:val="00292390"/>
    <w:rsid w:val="002F56EC"/>
    <w:rsid w:val="0031458F"/>
    <w:rsid w:val="003841D4"/>
    <w:rsid w:val="00384B93"/>
    <w:rsid w:val="003B1338"/>
    <w:rsid w:val="003B3DEE"/>
    <w:rsid w:val="003D25D9"/>
    <w:rsid w:val="0043450A"/>
    <w:rsid w:val="004B14E6"/>
    <w:rsid w:val="004D3051"/>
    <w:rsid w:val="00523D73"/>
    <w:rsid w:val="00530BD8"/>
    <w:rsid w:val="0056431F"/>
    <w:rsid w:val="00581AD8"/>
    <w:rsid w:val="005A3AA8"/>
    <w:rsid w:val="005E2EAA"/>
    <w:rsid w:val="00670A25"/>
    <w:rsid w:val="00682E30"/>
    <w:rsid w:val="006C3EFA"/>
    <w:rsid w:val="0070501F"/>
    <w:rsid w:val="007641F0"/>
    <w:rsid w:val="007678FF"/>
    <w:rsid w:val="008423DC"/>
    <w:rsid w:val="008454CA"/>
    <w:rsid w:val="00870C39"/>
    <w:rsid w:val="008B69A8"/>
    <w:rsid w:val="008E4A9C"/>
    <w:rsid w:val="00935F21"/>
    <w:rsid w:val="00953F56"/>
    <w:rsid w:val="00961B93"/>
    <w:rsid w:val="009B1FFB"/>
    <w:rsid w:val="009C5AD7"/>
    <w:rsid w:val="009D006C"/>
    <w:rsid w:val="009F67CD"/>
    <w:rsid w:val="00A711B0"/>
    <w:rsid w:val="00AA7C72"/>
    <w:rsid w:val="00AC65F9"/>
    <w:rsid w:val="00AC6857"/>
    <w:rsid w:val="00AF245F"/>
    <w:rsid w:val="00B92928"/>
    <w:rsid w:val="00BB2A7C"/>
    <w:rsid w:val="00BD4DB7"/>
    <w:rsid w:val="00C31AFA"/>
    <w:rsid w:val="00C44318"/>
    <w:rsid w:val="00C62494"/>
    <w:rsid w:val="00CA2DAE"/>
    <w:rsid w:val="00D4313B"/>
    <w:rsid w:val="00D4737A"/>
    <w:rsid w:val="00D60DA3"/>
    <w:rsid w:val="00D95BA0"/>
    <w:rsid w:val="00DC3969"/>
    <w:rsid w:val="00E14CA8"/>
    <w:rsid w:val="00E56D78"/>
    <w:rsid w:val="00EC494E"/>
    <w:rsid w:val="00EF105B"/>
    <w:rsid w:val="00F05069"/>
    <w:rsid w:val="00F11C4E"/>
    <w:rsid w:val="00F5507A"/>
    <w:rsid w:val="00F64B44"/>
    <w:rsid w:val="00F762E2"/>
    <w:rsid w:val="00F76D30"/>
    <w:rsid w:val="00FA73D7"/>
    <w:rsid w:val="00FC33BE"/>
    <w:rsid w:val="00FE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2E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C624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30BD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30BD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A73D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A73D7"/>
  </w:style>
  <w:style w:type="paragraph" w:styleId="Pieddepage">
    <w:name w:val="footer"/>
    <w:basedOn w:val="Normal"/>
    <w:link w:val="PieddepageCar"/>
    <w:uiPriority w:val="99"/>
    <w:unhideWhenUsed/>
    <w:rsid w:val="00FA73D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A73D7"/>
  </w:style>
  <w:style w:type="character" w:styleId="Lienhypertextesuivivisit">
    <w:name w:val="FollowedHyperlink"/>
    <w:basedOn w:val="Policepardfaut"/>
    <w:uiPriority w:val="99"/>
    <w:semiHidden/>
    <w:unhideWhenUsed/>
    <w:rsid w:val="00211E2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aine-santeny.fr/index.php/mdocs-posts/espaces-verts-plantation-essences-dornement-et-essences-fruitier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domaine-santeny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domaine-santeny.fr/index.php/mdocs-posts/espaces-verts-bulletin-de-particiapation-pour-la-plantation-darbre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CALLEGARI Arnaud</dc:creator>
  <cp:lastModifiedBy>horel</cp:lastModifiedBy>
  <cp:revision>2</cp:revision>
  <dcterms:created xsi:type="dcterms:W3CDTF">2024-10-30T15:15:00Z</dcterms:created>
  <dcterms:modified xsi:type="dcterms:W3CDTF">2024-10-30T15:15:00Z</dcterms:modified>
</cp:coreProperties>
</file>